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CF5E" w14:textId="20F87454" w:rsidR="00BF56AC" w:rsidRDefault="00BF56AC"/>
    <w:p w14:paraId="2085D88A" w14:textId="77777777" w:rsidR="00247E86" w:rsidRPr="001375C7" w:rsidRDefault="006606D7" w:rsidP="00247E86">
      <w:pPr>
        <w:jc w:val="center"/>
        <w:rPr>
          <w:rFonts w:ascii="ClassGarmnd BT" w:hAnsi="ClassGarmnd BT"/>
          <w:sz w:val="36"/>
          <w:szCs w:val="36"/>
        </w:rPr>
      </w:pPr>
      <w:r w:rsidRPr="001375C7">
        <w:rPr>
          <w:rFonts w:ascii="ClassGarmnd BT" w:hAnsi="ClassGarmnd BT"/>
          <w:sz w:val="28"/>
          <w:szCs w:val="28"/>
        </w:rPr>
        <w:t xml:space="preserve">Have an item(s) you need to return? Give us a </w:t>
      </w:r>
      <w:r w:rsidRPr="007C4BD2">
        <w:rPr>
          <w:rFonts w:ascii="ClassGarmnd BT" w:hAnsi="ClassGarmnd BT"/>
          <w:b/>
          <w:bCs/>
          <w:sz w:val="28"/>
          <w:szCs w:val="28"/>
        </w:rPr>
        <w:t>call</w:t>
      </w:r>
      <w:r w:rsidRPr="001375C7">
        <w:rPr>
          <w:rFonts w:ascii="ClassGarmnd BT" w:hAnsi="ClassGarmnd BT"/>
          <w:b/>
          <w:bCs/>
          <w:sz w:val="28"/>
          <w:szCs w:val="28"/>
        </w:rPr>
        <w:t xml:space="preserve"> </w:t>
      </w:r>
      <w:r w:rsidRPr="00DB7B2D">
        <w:rPr>
          <w:rFonts w:ascii="ClassGarmnd BT" w:hAnsi="ClassGarmnd BT"/>
          <w:b/>
          <w:bCs/>
          <w:sz w:val="36"/>
          <w:szCs w:val="36"/>
          <w:u w:val="single"/>
        </w:rPr>
        <w:t>(610) 469-2695</w:t>
      </w:r>
      <w:r w:rsidRPr="00DB7B2D">
        <w:rPr>
          <w:rFonts w:ascii="ClassGarmnd BT" w:hAnsi="ClassGarmnd BT"/>
          <w:sz w:val="40"/>
          <w:szCs w:val="40"/>
        </w:rPr>
        <w:t xml:space="preserve"> </w:t>
      </w:r>
    </w:p>
    <w:p w14:paraId="4191A9C8" w14:textId="0C2B3CD2" w:rsidR="001375C7" w:rsidRPr="001375C7" w:rsidRDefault="006606D7" w:rsidP="001375C7">
      <w:pPr>
        <w:pBdr>
          <w:bottom w:val="single" w:sz="4" w:space="12" w:color="auto"/>
        </w:pBdr>
        <w:jc w:val="center"/>
        <w:rPr>
          <w:rFonts w:ascii="ClassGarmnd BT" w:hAnsi="ClassGarmnd BT"/>
          <w:sz w:val="28"/>
          <w:szCs w:val="28"/>
        </w:rPr>
      </w:pPr>
      <w:r w:rsidRPr="001375C7">
        <w:rPr>
          <w:rFonts w:ascii="ClassGarmnd BT" w:hAnsi="ClassGarmnd BT"/>
          <w:sz w:val="28"/>
          <w:szCs w:val="28"/>
        </w:rPr>
        <w:t xml:space="preserve">to start the process &amp; receive your </w:t>
      </w:r>
      <w:r w:rsidRPr="001375C7">
        <w:rPr>
          <w:rFonts w:ascii="ClassGarmnd BT" w:hAnsi="ClassGarmnd BT"/>
          <w:b/>
          <w:bCs/>
          <w:sz w:val="28"/>
          <w:szCs w:val="28"/>
          <w:u w:val="single"/>
        </w:rPr>
        <w:t>RMA</w:t>
      </w:r>
      <w:r w:rsidRPr="001375C7">
        <w:rPr>
          <w:rFonts w:ascii="ClassGarmnd BT" w:hAnsi="ClassGarmnd BT"/>
          <w:b/>
          <w:bCs/>
          <w:sz w:val="28"/>
          <w:szCs w:val="28"/>
        </w:rPr>
        <w:t xml:space="preserve"> </w:t>
      </w:r>
      <w:r w:rsidRPr="001375C7">
        <w:rPr>
          <w:rFonts w:ascii="ClassGarmnd BT" w:hAnsi="ClassGarmnd BT"/>
          <w:b/>
          <w:bCs/>
          <w:sz w:val="28"/>
          <w:szCs w:val="28"/>
          <w:u w:val="single"/>
        </w:rPr>
        <w:t>#</w:t>
      </w:r>
      <w:r w:rsidRPr="001375C7">
        <w:rPr>
          <w:rFonts w:ascii="ClassGarmnd BT" w:hAnsi="ClassGarmnd BT"/>
          <w:sz w:val="28"/>
          <w:szCs w:val="28"/>
        </w:rPr>
        <w:t xml:space="preserve"> </w:t>
      </w:r>
      <w:r w:rsidR="00247E86" w:rsidRPr="001375C7">
        <w:rPr>
          <w:rFonts w:ascii="ClassGarmnd BT" w:hAnsi="ClassGarmnd BT"/>
          <w:b/>
          <w:bCs/>
          <w:sz w:val="28"/>
          <w:szCs w:val="28"/>
          <w:u w:val="single"/>
        </w:rPr>
        <w:t>FIRST</w:t>
      </w:r>
      <w:r w:rsidR="006D2784" w:rsidRPr="001375C7">
        <w:rPr>
          <w:rFonts w:ascii="ClassGarmnd BT" w:hAnsi="ClassGarmnd BT"/>
          <w:sz w:val="28"/>
          <w:szCs w:val="28"/>
        </w:rPr>
        <w:t>,</w:t>
      </w:r>
      <w:r w:rsidRPr="001375C7">
        <w:rPr>
          <w:rFonts w:ascii="ClassGarmnd BT" w:hAnsi="ClassGarmnd BT"/>
          <w:sz w:val="28"/>
          <w:szCs w:val="28"/>
        </w:rPr>
        <w:t xml:space="preserve"> please.</w:t>
      </w:r>
    </w:p>
    <w:p w14:paraId="17DB37B5" w14:textId="0BD3ED18" w:rsidR="00247E86" w:rsidRPr="001375C7" w:rsidRDefault="00247E86" w:rsidP="006D2784">
      <w:pPr>
        <w:pStyle w:val="ListParagraph"/>
        <w:numPr>
          <w:ilvl w:val="0"/>
          <w:numId w:val="1"/>
        </w:numPr>
        <w:rPr>
          <w:rFonts w:ascii="ClassGarmnd BT" w:hAnsi="ClassGarmnd BT"/>
          <w:sz w:val="28"/>
          <w:szCs w:val="28"/>
        </w:rPr>
      </w:pPr>
      <w:r w:rsidRPr="001375C7">
        <w:rPr>
          <w:rFonts w:ascii="ClassGarmnd BT" w:hAnsi="ClassGarmnd BT"/>
          <w:sz w:val="28"/>
          <w:szCs w:val="28"/>
        </w:rPr>
        <w:t>Returns are accepted before or at 30 days from the shipping date</w:t>
      </w:r>
    </w:p>
    <w:p w14:paraId="5C3B7BAC" w14:textId="09911184" w:rsidR="00247E86" w:rsidRPr="001375C7" w:rsidRDefault="00247E86" w:rsidP="006D2784">
      <w:pPr>
        <w:pStyle w:val="ListParagraph"/>
        <w:numPr>
          <w:ilvl w:val="0"/>
          <w:numId w:val="1"/>
        </w:numPr>
        <w:rPr>
          <w:rFonts w:ascii="ClassGarmnd BT" w:hAnsi="ClassGarmnd BT"/>
          <w:sz w:val="28"/>
          <w:szCs w:val="28"/>
        </w:rPr>
      </w:pPr>
      <w:r w:rsidRPr="001375C7">
        <w:rPr>
          <w:rFonts w:ascii="ClassGarmnd BT" w:hAnsi="ClassGarmnd BT"/>
          <w:sz w:val="28"/>
          <w:szCs w:val="28"/>
        </w:rPr>
        <w:t>ALL returns subject to a 20</w:t>
      </w:r>
      <w:r w:rsidR="005E0247">
        <w:rPr>
          <w:rFonts w:ascii="ClassGarmnd BT" w:hAnsi="ClassGarmnd BT"/>
          <w:sz w:val="28"/>
          <w:szCs w:val="28"/>
        </w:rPr>
        <w:t>%</w:t>
      </w:r>
      <w:r w:rsidRPr="001375C7">
        <w:rPr>
          <w:rFonts w:ascii="ClassGarmnd BT" w:hAnsi="ClassGarmnd BT"/>
          <w:sz w:val="28"/>
          <w:szCs w:val="28"/>
        </w:rPr>
        <w:t xml:space="preserve"> resto</w:t>
      </w:r>
      <w:r w:rsidR="0034542A">
        <w:rPr>
          <w:rFonts w:ascii="ClassGarmnd BT" w:hAnsi="ClassGarmnd BT"/>
          <w:sz w:val="28"/>
          <w:szCs w:val="28"/>
        </w:rPr>
        <w:t>c</w:t>
      </w:r>
      <w:r w:rsidRPr="001375C7">
        <w:rPr>
          <w:rFonts w:ascii="ClassGarmnd BT" w:hAnsi="ClassGarmnd BT"/>
          <w:sz w:val="28"/>
          <w:szCs w:val="28"/>
        </w:rPr>
        <w:t xml:space="preserve">king fee within </w:t>
      </w:r>
      <w:r w:rsidR="00AE3AC9" w:rsidRPr="001375C7">
        <w:rPr>
          <w:rFonts w:ascii="ClassGarmnd BT" w:hAnsi="ClassGarmnd BT"/>
          <w:sz w:val="28"/>
          <w:szCs w:val="28"/>
        </w:rPr>
        <w:t>the 30 days</w:t>
      </w:r>
    </w:p>
    <w:p w14:paraId="0E0F316D" w14:textId="27DF3E34" w:rsidR="00AE3AC9" w:rsidRPr="001375C7" w:rsidRDefault="00AE3AC9" w:rsidP="006D2784">
      <w:pPr>
        <w:pStyle w:val="ListParagraph"/>
        <w:numPr>
          <w:ilvl w:val="0"/>
          <w:numId w:val="1"/>
        </w:numPr>
        <w:rPr>
          <w:rFonts w:ascii="ClassGarmnd BT" w:hAnsi="ClassGarmnd BT"/>
          <w:sz w:val="28"/>
          <w:szCs w:val="28"/>
        </w:rPr>
      </w:pPr>
      <w:r w:rsidRPr="001375C7">
        <w:rPr>
          <w:rFonts w:ascii="ClassGarmnd BT" w:hAnsi="ClassGarmnd BT"/>
          <w:sz w:val="28"/>
          <w:szCs w:val="28"/>
        </w:rPr>
        <w:t>50% restocking fee for items being returned after 30 days</w:t>
      </w:r>
      <w:r w:rsidR="00861ABA">
        <w:rPr>
          <w:rFonts w:ascii="ClassGarmnd BT" w:hAnsi="ClassGarmnd BT"/>
          <w:sz w:val="28"/>
          <w:szCs w:val="28"/>
        </w:rPr>
        <w:t xml:space="preserve"> or w/out RMA #</w:t>
      </w:r>
    </w:p>
    <w:p w14:paraId="0B056CA7" w14:textId="1212E35F" w:rsidR="00AE3AC9" w:rsidRPr="001375C7" w:rsidRDefault="00AE3AC9" w:rsidP="006D2784">
      <w:pPr>
        <w:pStyle w:val="ListParagraph"/>
        <w:numPr>
          <w:ilvl w:val="0"/>
          <w:numId w:val="1"/>
        </w:numPr>
        <w:rPr>
          <w:rFonts w:ascii="ClassGarmnd BT" w:hAnsi="ClassGarmnd BT"/>
          <w:sz w:val="28"/>
          <w:szCs w:val="28"/>
        </w:rPr>
      </w:pPr>
      <w:r w:rsidRPr="001375C7">
        <w:rPr>
          <w:rFonts w:ascii="ClassGarmnd BT" w:hAnsi="ClassGarmnd BT"/>
          <w:sz w:val="28"/>
          <w:szCs w:val="28"/>
        </w:rPr>
        <w:t>No returns accepted after 90</w:t>
      </w:r>
      <w:r w:rsidR="00396E76">
        <w:rPr>
          <w:rFonts w:ascii="ClassGarmnd BT" w:hAnsi="ClassGarmnd BT"/>
          <w:sz w:val="28"/>
          <w:szCs w:val="28"/>
        </w:rPr>
        <w:t xml:space="preserve"> day</w:t>
      </w:r>
      <w:r w:rsidRPr="001375C7">
        <w:rPr>
          <w:rFonts w:ascii="ClassGarmnd BT" w:hAnsi="ClassGarmnd BT"/>
          <w:sz w:val="28"/>
          <w:szCs w:val="28"/>
        </w:rPr>
        <w:t>s from shipping date</w:t>
      </w:r>
    </w:p>
    <w:p w14:paraId="6E60E681" w14:textId="2632732A" w:rsidR="00AE3AC9" w:rsidRDefault="00AE3AC9" w:rsidP="006D2784">
      <w:pPr>
        <w:pStyle w:val="ListParagraph"/>
        <w:numPr>
          <w:ilvl w:val="0"/>
          <w:numId w:val="1"/>
        </w:numPr>
        <w:rPr>
          <w:rFonts w:ascii="ClassGarmnd BT" w:hAnsi="ClassGarmnd BT"/>
          <w:sz w:val="28"/>
          <w:szCs w:val="28"/>
        </w:rPr>
      </w:pPr>
      <w:r w:rsidRPr="001375C7">
        <w:rPr>
          <w:rFonts w:ascii="ClassGarmnd BT" w:hAnsi="ClassGarmnd BT"/>
          <w:sz w:val="28"/>
          <w:szCs w:val="28"/>
        </w:rPr>
        <w:t>Items must be returned within 45 days of RMA # issue date</w:t>
      </w:r>
    </w:p>
    <w:p w14:paraId="7878DF6E" w14:textId="1C4E7220" w:rsidR="001375C7" w:rsidRPr="001375C7" w:rsidRDefault="001375C7" w:rsidP="006D2784">
      <w:pPr>
        <w:pStyle w:val="ListParagraph"/>
        <w:numPr>
          <w:ilvl w:val="0"/>
          <w:numId w:val="1"/>
        </w:numPr>
        <w:rPr>
          <w:rFonts w:ascii="ClassGarmnd BT" w:hAnsi="ClassGarmnd BT"/>
          <w:sz w:val="28"/>
          <w:szCs w:val="28"/>
        </w:rPr>
      </w:pPr>
      <w:r>
        <w:rPr>
          <w:rFonts w:ascii="ClassGarmnd BT" w:hAnsi="ClassGarmnd BT"/>
          <w:sz w:val="28"/>
          <w:szCs w:val="28"/>
        </w:rPr>
        <w:t xml:space="preserve">SHIPPING DAMAGE? CALL/E-MAIL </w:t>
      </w:r>
      <w:r w:rsidRPr="001375C7">
        <w:rPr>
          <w:rFonts w:ascii="ClassGarmnd BT" w:hAnsi="ClassGarmnd BT"/>
          <w:b/>
          <w:bCs/>
          <w:color w:val="FF0000"/>
          <w:sz w:val="28"/>
          <w:szCs w:val="28"/>
        </w:rPr>
        <w:t>HMS</w:t>
      </w:r>
      <w:r w:rsidRPr="001375C7">
        <w:rPr>
          <w:rFonts w:ascii="ClassGarmnd BT" w:hAnsi="ClassGarmnd BT"/>
          <w:color w:val="FF0000"/>
          <w:sz w:val="28"/>
          <w:szCs w:val="28"/>
        </w:rPr>
        <w:t xml:space="preserve"> </w:t>
      </w:r>
      <w:r>
        <w:rPr>
          <w:rFonts w:ascii="ClassGarmnd BT" w:hAnsi="ClassGarmnd BT"/>
          <w:sz w:val="28"/>
          <w:szCs w:val="28"/>
        </w:rPr>
        <w:t>TO REPORT IMMEDIATELY</w:t>
      </w:r>
    </w:p>
    <w:p w14:paraId="66945204" w14:textId="2A04F5A6" w:rsidR="001375C7" w:rsidRDefault="00AE3AC9" w:rsidP="001375C7">
      <w:pPr>
        <w:pBdr>
          <w:bottom w:val="single" w:sz="4" w:space="1" w:color="auto"/>
        </w:pBdr>
        <w:jc w:val="center"/>
        <w:rPr>
          <w:rFonts w:ascii="ClassGarmnd BT" w:hAnsi="ClassGarmnd BT"/>
          <w:sz w:val="23"/>
          <w:szCs w:val="23"/>
        </w:rPr>
      </w:pPr>
      <w:r>
        <w:rPr>
          <w:rFonts w:ascii="ClassGarmnd BT" w:hAnsi="ClassGarmnd BT"/>
          <w:sz w:val="24"/>
          <w:szCs w:val="24"/>
        </w:rPr>
        <w:t>**</w:t>
      </w:r>
      <w:r w:rsidRPr="00AE3AC9">
        <w:rPr>
          <w:rFonts w:ascii="ClassGarmnd BT" w:hAnsi="ClassGarmnd BT"/>
          <w:sz w:val="24"/>
          <w:szCs w:val="24"/>
        </w:rPr>
        <w:t xml:space="preserve">SPECIAL ORDERS, CUSTOM ORDERS &amp; ALL TRANSMISSION SALES ARE </w:t>
      </w:r>
      <w:r w:rsidRPr="00AE3AC9">
        <w:rPr>
          <w:rFonts w:ascii="ClassGarmnd BT" w:hAnsi="ClassGarmnd BT"/>
          <w:b/>
          <w:bCs/>
          <w:sz w:val="24"/>
          <w:szCs w:val="24"/>
          <w:u w:val="single"/>
        </w:rPr>
        <w:t>NON-</w:t>
      </w:r>
      <w:r w:rsidRPr="001375C7">
        <w:rPr>
          <w:rFonts w:ascii="ClassGarmnd BT" w:hAnsi="ClassGarmnd BT"/>
          <w:b/>
          <w:bCs/>
          <w:sz w:val="23"/>
          <w:szCs w:val="23"/>
          <w:u w:val="single"/>
        </w:rPr>
        <w:t>RETURNABLE</w:t>
      </w:r>
      <w:r w:rsidRPr="001375C7">
        <w:rPr>
          <w:rFonts w:ascii="ClassGarmnd BT" w:hAnsi="ClassGarmnd BT"/>
          <w:sz w:val="23"/>
          <w:szCs w:val="23"/>
        </w:rPr>
        <w:t xml:space="preserve"> ITEMS. DAMAGED ITEMS SUBJECT TO REPLACEMENT ONLY– PICS</w:t>
      </w:r>
      <w:r w:rsidR="001375C7">
        <w:rPr>
          <w:rFonts w:ascii="ClassGarmnd BT" w:hAnsi="ClassGarmnd BT"/>
          <w:sz w:val="23"/>
          <w:szCs w:val="23"/>
        </w:rPr>
        <w:t xml:space="preserve"> </w:t>
      </w:r>
      <w:r w:rsidRPr="001375C7">
        <w:rPr>
          <w:rFonts w:ascii="ClassGarmnd BT" w:hAnsi="ClassGarmnd BT"/>
          <w:sz w:val="23"/>
          <w:szCs w:val="23"/>
        </w:rPr>
        <w:t>REQUIRED</w:t>
      </w:r>
      <w:r w:rsidR="001375C7">
        <w:rPr>
          <w:rFonts w:ascii="ClassGarmnd BT" w:hAnsi="ClassGarmnd BT"/>
          <w:sz w:val="23"/>
          <w:szCs w:val="23"/>
        </w:rPr>
        <w:t>*</w:t>
      </w:r>
      <w:r w:rsidRPr="001375C7">
        <w:rPr>
          <w:rFonts w:ascii="ClassGarmnd BT" w:hAnsi="ClassGarmnd BT"/>
          <w:sz w:val="23"/>
          <w:szCs w:val="23"/>
        </w:rPr>
        <w:t>*</w:t>
      </w:r>
    </w:p>
    <w:p w14:paraId="1B50A8CA" w14:textId="77777777" w:rsidR="001375C7" w:rsidRPr="001375C7" w:rsidRDefault="001375C7" w:rsidP="001375C7">
      <w:pPr>
        <w:pBdr>
          <w:bottom w:val="single" w:sz="4" w:space="1" w:color="auto"/>
        </w:pBdr>
        <w:jc w:val="center"/>
        <w:rPr>
          <w:rFonts w:ascii="ClassGarmnd BT" w:hAnsi="ClassGarmnd BT"/>
          <w:sz w:val="23"/>
          <w:szCs w:val="23"/>
        </w:rPr>
      </w:pPr>
    </w:p>
    <w:p w14:paraId="70180CD2" w14:textId="099AB7BC" w:rsidR="006D2784" w:rsidRPr="00023EB7" w:rsidRDefault="00023EB7" w:rsidP="00EE7FE9">
      <w:pPr>
        <w:pStyle w:val="ListParagraph"/>
        <w:jc w:val="center"/>
        <w:rPr>
          <w:b/>
          <w:bCs/>
        </w:rPr>
      </w:pPr>
      <w:r w:rsidRPr="00023EB7">
        <w:rPr>
          <w:b/>
          <w:bCs/>
          <w:color w:val="FF0000"/>
        </w:rPr>
        <w:t>IMPORTANT PLEASE READ</w:t>
      </w:r>
      <w:r>
        <w:rPr>
          <w:b/>
          <w:bCs/>
          <w:color w:val="FF0000"/>
        </w:rPr>
        <w:t xml:space="preserve"> - ALL RETURNED ITEMS MUST BE:</w:t>
      </w:r>
    </w:p>
    <w:p w14:paraId="43BE46CE" w14:textId="08CB3FA3" w:rsidR="00023EB7" w:rsidRDefault="00023EB7" w:rsidP="00023EB7">
      <w:pPr>
        <w:pStyle w:val="ListParagraph"/>
        <w:numPr>
          <w:ilvl w:val="0"/>
          <w:numId w:val="2"/>
        </w:numPr>
      </w:pPr>
      <w:r>
        <w:t>Accompanied by original packing</w:t>
      </w:r>
      <w:r w:rsidR="00DB7B2D">
        <w:t xml:space="preserve"> &amp; hardware</w:t>
      </w:r>
    </w:p>
    <w:p w14:paraId="30C5913E" w14:textId="561C4658" w:rsidR="00023EB7" w:rsidRDefault="00023EB7" w:rsidP="00023EB7">
      <w:pPr>
        <w:pStyle w:val="ListParagraph"/>
        <w:numPr>
          <w:ilvl w:val="0"/>
          <w:numId w:val="2"/>
        </w:numPr>
      </w:pPr>
      <w:r>
        <w:t xml:space="preserve">Unaltered / never installed </w:t>
      </w:r>
      <w:r w:rsidR="00BB4B4F">
        <w:t>/ without signs of wear</w:t>
      </w:r>
    </w:p>
    <w:p w14:paraId="2D7DC240" w14:textId="4E61D4F7" w:rsidR="00023EB7" w:rsidRDefault="00023EB7" w:rsidP="00023EB7">
      <w:pPr>
        <w:pStyle w:val="ListParagraph"/>
        <w:numPr>
          <w:ilvl w:val="1"/>
          <w:numId w:val="2"/>
        </w:numPr>
      </w:pPr>
      <w:r>
        <w:t>Items returned to HMS in a condition that would be considered non-sellable are not eligible for refund or full return</w:t>
      </w:r>
    </w:p>
    <w:p w14:paraId="1A33F581" w14:textId="576C4633" w:rsidR="00023EB7" w:rsidRDefault="00023EB7" w:rsidP="00023EB7">
      <w:pPr>
        <w:pStyle w:val="ListParagraph"/>
        <w:numPr>
          <w:ilvl w:val="0"/>
          <w:numId w:val="2"/>
        </w:numPr>
      </w:pPr>
      <w:r>
        <w:t xml:space="preserve">Include the </w:t>
      </w:r>
      <w:r w:rsidR="00925821">
        <w:t>RMA # inside and or written on the outside of the box</w:t>
      </w:r>
    </w:p>
    <w:p w14:paraId="50CF06A6" w14:textId="7AEF0FA7" w:rsidR="00925821" w:rsidRPr="007C4BD2" w:rsidRDefault="00925821" w:rsidP="007C4BD2">
      <w:pPr>
        <w:ind w:left="720"/>
        <w:rPr>
          <w:b/>
          <w:bCs/>
        </w:rPr>
      </w:pPr>
      <w:r>
        <w:t xml:space="preserve">Shipping fee not subject to refund, HMS is not responsible for damage occurred in return shipping. Please pack items safely </w:t>
      </w:r>
      <w:r w:rsidR="0009666C">
        <w:t>&amp;</w:t>
      </w:r>
      <w:r>
        <w:t xml:space="preserve"> securely. Items returned without all parts, pieces </w:t>
      </w:r>
      <w:r w:rsidR="0009666C">
        <w:t>&amp;</w:t>
      </w:r>
      <w:r>
        <w:t xml:space="preserve"> or accessories subject to higher restock fees up to </w:t>
      </w:r>
      <w:r w:rsidR="0009666C">
        <w:t>&amp;</w:t>
      </w:r>
      <w:r>
        <w:t xml:space="preserve"> including refusal of return. Always call before sending item back –</w:t>
      </w:r>
      <w:r w:rsidR="007C4BD2">
        <w:t xml:space="preserve"> Call us @</w:t>
      </w:r>
      <w:r>
        <w:t xml:space="preserve"> </w:t>
      </w:r>
      <w:r w:rsidRPr="00925821">
        <w:rPr>
          <w:b/>
          <w:bCs/>
          <w:u w:val="single"/>
        </w:rPr>
        <w:t>(610) 469-2695</w:t>
      </w:r>
      <w:r w:rsidR="007C4BD2" w:rsidRPr="007C4BD2">
        <w:rPr>
          <w:b/>
          <w:bCs/>
        </w:rPr>
        <w:t xml:space="preserve"> </w:t>
      </w:r>
      <w:r w:rsidR="007C4BD2" w:rsidRPr="007C4BD2">
        <w:t>or Email us</w:t>
      </w:r>
      <w:r w:rsidR="007C4BD2">
        <w:rPr>
          <w:b/>
          <w:bCs/>
          <w:u w:val="single"/>
        </w:rPr>
        <w:t xml:space="preserve"> @ </w:t>
      </w:r>
      <w:hyperlink r:id="rId7" w:history="1">
        <w:r w:rsidR="007C4BD2" w:rsidRPr="00F8713A">
          <w:rPr>
            <w:rStyle w:val="Hyperlink"/>
            <w:b/>
            <w:bCs/>
          </w:rPr>
          <w:t>HmsTremec@aol.com</w:t>
        </w:r>
      </w:hyperlink>
      <w:r w:rsidR="007C4BD2">
        <w:t xml:space="preserve"> – Thank You.</w:t>
      </w:r>
    </w:p>
    <w:p w14:paraId="0D5DCA48" w14:textId="77777777" w:rsidR="0063456B" w:rsidRDefault="0063456B" w:rsidP="00925821">
      <w:pPr>
        <w:ind w:left="720"/>
      </w:pPr>
    </w:p>
    <w:p w14:paraId="56E83540" w14:textId="77777777" w:rsidR="004235DB" w:rsidRDefault="00151285" w:rsidP="004235DB">
      <w:pPr>
        <w:ind w:left="720"/>
      </w:pPr>
      <w:r>
        <w:t xml:space="preserve">WE </w:t>
      </w:r>
      <w:r w:rsidR="00DC6934">
        <w:t>THANK YOU FOR YOUR PURCHASE</w:t>
      </w:r>
      <w:r w:rsidR="00DC6934" w:rsidRPr="00C8224A">
        <w:rPr>
          <w:b/>
          <w:bCs/>
        </w:rPr>
        <w:t>!</w:t>
      </w:r>
    </w:p>
    <w:p w14:paraId="2840D991" w14:textId="77777777" w:rsidR="004235DB" w:rsidRDefault="00DC6934" w:rsidP="004235DB">
      <w:pPr>
        <w:ind w:left="720"/>
      </w:pPr>
      <w:r>
        <w:t xml:space="preserve">PACKED BY: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 w:rsidR="00151285">
        <w:t>___</w:t>
      </w:r>
      <w:r w:rsidR="00151285">
        <w:tab/>
      </w:r>
    </w:p>
    <w:p w14:paraId="2A500199" w14:textId="5A5A06D3" w:rsidR="004235DB" w:rsidRPr="004235DB" w:rsidRDefault="004235DB" w:rsidP="004235DB">
      <w:pPr>
        <w:ind w:left="720"/>
        <w:jc w:val="center"/>
      </w:pPr>
      <w:r>
        <w:rPr>
          <w:noProof/>
        </w:rPr>
        <w:drawing>
          <wp:inline distT="0" distB="0" distL="0" distR="0" wp14:anchorId="508688C0" wp14:editId="543904F7">
            <wp:extent cx="2695575" cy="800100"/>
            <wp:effectExtent l="0" t="0" r="9525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5DB" w:rsidRPr="004235DB" w:rsidSect="00DC6934">
      <w:headerReference w:type="default" r:id="rId9"/>
      <w:pgSz w:w="12240" w:h="15840"/>
      <w:pgMar w:top="720" w:right="720" w:bottom="720" w:left="720" w:header="288" w:footer="720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55C6" w14:textId="77777777" w:rsidR="00181165" w:rsidRDefault="00181165" w:rsidP="00AA2515">
      <w:pPr>
        <w:spacing w:after="0" w:line="240" w:lineRule="auto"/>
      </w:pPr>
      <w:r>
        <w:separator/>
      </w:r>
    </w:p>
  </w:endnote>
  <w:endnote w:type="continuationSeparator" w:id="0">
    <w:p w14:paraId="347677CE" w14:textId="77777777" w:rsidR="00181165" w:rsidRDefault="00181165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ssGarmnd BT">
    <w:panose1 w:val="02020702060506020403"/>
    <w:charset w:val="00"/>
    <w:family w:val="roman"/>
    <w:pitch w:val="variable"/>
    <w:sig w:usb0="800000AF" w:usb1="1000204A" w:usb2="00000000" w:usb3="00000000" w:csb0="0000001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0F80" w14:textId="77777777" w:rsidR="00181165" w:rsidRDefault="00181165" w:rsidP="00AA2515">
      <w:pPr>
        <w:spacing w:after="0" w:line="240" w:lineRule="auto"/>
      </w:pPr>
      <w:r>
        <w:separator/>
      </w:r>
    </w:p>
  </w:footnote>
  <w:footnote w:type="continuationSeparator" w:id="0">
    <w:p w14:paraId="0A3793B7" w14:textId="77777777" w:rsidR="00181165" w:rsidRDefault="00181165" w:rsidP="00AA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4717" w14:textId="28ADC324" w:rsidR="00AA2515" w:rsidRDefault="001A72BF" w:rsidP="001A72B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1B0A7D0B" wp14:editId="20D8B172">
          <wp:extent cx="2748393" cy="1505276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07" cy="1548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487E">
      <w:rPr>
        <w:noProof/>
      </w:rPr>
      <w:t xml:space="preserve">                    </w:t>
    </w:r>
    <w:r w:rsidR="009D1996">
      <w:rPr>
        <w:noProof/>
      </w:rPr>
      <w:drawing>
        <wp:inline distT="0" distB="0" distL="0" distR="0" wp14:anchorId="12ED4EE2" wp14:editId="208A1E61">
          <wp:extent cx="2352675" cy="1780540"/>
          <wp:effectExtent l="0" t="0" r="9525" b="0"/>
          <wp:docPr id="2" name="Picture 2" descr="A red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black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15" cy="1788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4135F" w14:textId="77777777" w:rsidR="00DB7B2D" w:rsidRDefault="00DB7B2D" w:rsidP="001A72BF">
    <w:pPr>
      <w:pStyle w:val="Header"/>
      <w:jc w:val="center"/>
    </w:pPr>
  </w:p>
  <w:p w14:paraId="67D40B91" w14:textId="69987DD6" w:rsidR="00AA2515" w:rsidRPr="001A72BF" w:rsidRDefault="00AA2515" w:rsidP="00AA2515">
    <w:pPr>
      <w:pStyle w:val="Header"/>
      <w:jc w:val="center"/>
      <w:rPr>
        <w:rFonts w:ascii="Amasis MT Pro Black" w:hAnsi="Amasis MT Pro Black"/>
        <w:u w:val="single"/>
      </w:rPr>
    </w:pPr>
    <w:r w:rsidRPr="001A72BF">
      <w:rPr>
        <w:rFonts w:ascii="Amasis MT Pro Black" w:hAnsi="Amasis MT Pro Black"/>
        <w:u w:val="single"/>
      </w:rPr>
      <w:t>Hanlon Motorsports – RETURN MERCHANDISE AUTHORIZATION</w:t>
    </w:r>
    <w:r w:rsidR="009D1996" w:rsidRPr="001A72BF">
      <w:rPr>
        <w:rFonts w:ascii="Amasis MT Pro Black" w:hAnsi="Amasis MT Pro Black"/>
        <w:u w:val="single"/>
      </w:rPr>
      <w:t xml:space="preserve"> (</w:t>
    </w:r>
    <w:r w:rsidRPr="001A72BF">
      <w:rPr>
        <w:rFonts w:ascii="Amasis MT Pro Black" w:hAnsi="Amasis MT Pro Black"/>
        <w:color w:val="FF0000"/>
        <w:u w:val="single"/>
      </w:rPr>
      <w:t>RMA</w:t>
    </w:r>
    <w:r w:rsidR="009D1996" w:rsidRPr="001A72BF">
      <w:rPr>
        <w:rFonts w:ascii="Amasis MT Pro Black" w:hAnsi="Amasis MT Pro Black"/>
        <w:u w:val="single"/>
      </w:rPr>
      <w:t xml:space="preserve">) – </w:t>
    </w:r>
    <w:r w:rsidRPr="001A72BF">
      <w:rPr>
        <w:rFonts w:ascii="Amasis MT Pro Black" w:hAnsi="Amasis MT Pro Black"/>
        <w:u w:val="single"/>
      </w:rPr>
      <w:t>PROCESS &amp; POLICIES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C0AFF"/>
    <w:multiLevelType w:val="hybridMultilevel"/>
    <w:tmpl w:val="2070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5DDD"/>
    <w:multiLevelType w:val="hybridMultilevel"/>
    <w:tmpl w:val="5FE08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15"/>
    <w:rsid w:val="00023EB7"/>
    <w:rsid w:val="0009666C"/>
    <w:rsid w:val="001375C7"/>
    <w:rsid w:val="00151285"/>
    <w:rsid w:val="00181165"/>
    <w:rsid w:val="001A72BF"/>
    <w:rsid w:val="001C3A75"/>
    <w:rsid w:val="00247E86"/>
    <w:rsid w:val="0034542A"/>
    <w:rsid w:val="00396E76"/>
    <w:rsid w:val="004235DB"/>
    <w:rsid w:val="004B31B9"/>
    <w:rsid w:val="005E0247"/>
    <w:rsid w:val="0063456B"/>
    <w:rsid w:val="006606D7"/>
    <w:rsid w:val="006D2784"/>
    <w:rsid w:val="007C4BD2"/>
    <w:rsid w:val="00861ABA"/>
    <w:rsid w:val="00925821"/>
    <w:rsid w:val="009D1996"/>
    <w:rsid w:val="00AA2515"/>
    <w:rsid w:val="00AE28F2"/>
    <w:rsid w:val="00AE3AC9"/>
    <w:rsid w:val="00AF6C3D"/>
    <w:rsid w:val="00BB4B4F"/>
    <w:rsid w:val="00BF56AC"/>
    <w:rsid w:val="00C8224A"/>
    <w:rsid w:val="00CA487E"/>
    <w:rsid w:val="00CE4D7F"/>
    <w:rsid w:val="00DB7B2D"/>
    <w:rsid w:val="00DC6934"/>
    <w:rsid w:val="00EE504B"/>
    <w:rsid w:val="00E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16051"/>
  <w15:chartTrackingRefBased/>
  <w15:docId w15:val="{4329244F-6A16-4269-9882-FD809BE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15"/>
  </w:style>
  <w:style w:type="paragraph" w:styleId="Footer">
    <w:name w:val="footer"/>
    <w:basedOn w:val="Normal"/>
    <w:link w:val="FooterChar"/>
    <w:uiPriority w:val="99"/>
    <w:unhideWhenUsed/>
    <w:rsid w:val="00AA2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15"/>
  </w:style>
  <w:style w:type="paragraph" w:styleId="ListParagraph">
    <w:name w:val="List Paragraph"/>
    <w:basedOn w:val="Normal"/>
    <w:uiPriority w:val="34"/>
    <w:qFormat/>
    <w:rsid w:val="006D2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msTremec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13</cp:revision>
  <cp:lastPrinted>2021-12-07T15:35:00Z</cp:lastPrinted>
  <dcterms:created xsi:type="dcterms:W3CDTF">2021-12-06T21:03:00Z</dcterms:created>
  <dcterms:modified xsi:type="dcterms:W3CDTF">2021-12-07T16:08:00Z</dcterms:modified>
</cp:coreProperties>
</file>